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4010" w:type="dxa"/>
        <w:jc w:val="left"/>
        <w:tblInd w:w="66" w:type="dxa"/>
        <w:tblBorders>
          <w:top w:val="single" w:sz="2" w:space="0" w:color="DDDDDD"/>
        </w:tblBorders>
        <w:tblCellMar>
          <w:top w:w="120" w:type="dxa"/>
          <w:left w:w="0" w:type="dxa"/>
          <w:bottom w:w="0" w:type="dxa"/>
          <w:right w:w="0" w:type="dxa"/>
        </w:tblCellMar>
      </w:tblPr>
      <w:tblGrid>
        <w:gridCol w:w="960"/>
        <w:gridCol w:w="1815"/>
        <w:gridCol w:w="1710"/>
        <w:gridCol w:w="3225"/>
        <w:gridCol w:w="6300"/>
      </w:tblGrid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Андріївка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Михайлівська 131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Старостат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Березна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Свято-Покровська 2а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Вербичі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Перемоги 23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Приміщення ЗЗСО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Вихвостів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Зої Космодем'янської 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Старостат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Гончарівське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Танкістів 11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Городня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Троїцька 13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Городня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1-го Травня, 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4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Десна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Ювілейна 1а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Добрянка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площа Центральна 8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Іванівка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Дружби 33б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Киїнка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Перемоги 30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Киселівка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Молодіжна 10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Кіпті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Слов’янська 51а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Ковпита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Грачова 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Старостат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Козелець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Соборності 27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Козелець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Соборності, 88А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5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Куликівка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Набережна 5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Приміщення ВУ ЖКГ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Куликівка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Миру, 85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8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Куликівка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Пирогова 5а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Управління освіти, культури, туризму, сім'ї, молоді та спорту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Любеч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Добринінська 60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Любеч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Миру, 37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6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Мена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Героїв АТО, 6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намет біля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Михайло-Коцюбинське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50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Михайло-Коцюбинське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Миру, 26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3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Новий Білоус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Свиридовського 54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Олишівка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Чернігівська 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Олишівка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Шкільна, 5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5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Остер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Незалежності 21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Остер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Незалежності 31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Адміністративна будівля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Остер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Низова, 3А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7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Ріпки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Святомиколаївська 85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Ріпки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Попудренка, 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6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Седнів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Я Лизогуба 21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Седнів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Я.Лизогуба, 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4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Седнів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74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ТОВ "Єдиний енергостандарт"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Тупичів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Чернігівська 75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Центр ОМС</w:t>
            </w:r>
          </w:p>
        </w:tc>
      </w:tr>
      <w:tr>
        <w:trPr/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Шестовиця</w:t>
            </w:r>
          </w:p>
        </w:tc>
        <w:tc>
          <w:tcPr>
            <w:tcW w:w="3225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2</w:t>
            </w:r>
          </w:p>
        </w:tc>
        <w:tc>
          <w:tcPr>
            <w:tcW w:w="6300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Старостат</w:t>
            </w:r>
          </w:p>
        </w:tc>
      </w:tr>
      <w:tr>
        <w:trPr/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Шибиринівка</w:t>
            </w:r>
          </w:p>
        </w:tc>
        <w:tc>
          <w:tcPr>
            <w:tcW w:w="3225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Садова 6</w:t>
            </w:r>
          </w:p>
        </w:tc>
        <w:tc>
          <w:tcPr>
            <w:tcW w:w="6300" w:type="dxa"/>
            <w:tcBorders/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Старостат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48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Районна державна адміністрація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Набережна 14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обласна рятувально-водолазна служба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99а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Готельно-туристичний комплекс «Придеснянський»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проспект Миру 40а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Спеціалізована загальноосвітня середня школа №1 з поглибленим вивченням іноземних мов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Савчука 13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Спеціалізована загальноосвітня школа № 2 І-ІІІ ступенів з поглибленим вивченням іноземних мов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Гетьмана Полуботка 14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3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Соснова 23а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5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проспект Миру 137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 колегіум № 11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Доценка 22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Загальноосвітня спеціалізована школа І-ІІІ ступенів фізико-математичного профілю № 12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Любецька 40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13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Текстильників 30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14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Козацька 4б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Ліцей № 15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93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Комунальний заклад "Навчально-виховний комплекс "Загальноосвітня школа І-ІІІ ступенів – інформаційно-технологічний ліцей № 16"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Мстиславська 76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19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Рокосовського 45б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 ліцей № 22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Толстого 148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24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Доценка 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29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Всіхсвятська 14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30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Доценка. 29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Гімназія № 31 гуманітарно-естетичного профілю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Шевчука 11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 ліцей № 32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проспект Миру 207б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33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Текстильників 27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34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Незалежності 42а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загальноосвітня школа І-ІІІ ступенів № 35 Чернігівської міської ради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7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Чернігівська обласна військова адміністрація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Китицина, 19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2 ДПРП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Індустріальна, 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АРЧ АРЗ СП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Жабинського, 21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2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Шевченка, 3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3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Незалежності, 24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АРЗ СП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Дмитра Самоквасова, 8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АРЗ СП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пр-т Миру, 190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ПРЧ АРЗ СП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Захисників України, 4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1 ДПРЧ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Мстиславська, 76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намет на території ЗОШ № 19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вул. Доценка, 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намет на території ЗОШ № 29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проспект Миру 21а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кафе "Проєкт"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вул Шевченка 33а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Grill Pub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numPr>
                <w:ilvl w:val="0"/>
                <w:numId w:val="1"/>
              </w:numPr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Чернігівський</w:t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Чернігів</w:t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проспект Миру, 49</w:t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  <w:t>Торгівельний центр ЦУМ Чернігів</w:t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6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3225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  <w:tc>
          <w:tcPr>
            <w:tcW w:w="6300" w:type="dxa"/>
            <w:tcBorders>
              <w:top w:val="single" w:sz="2" w:space="0" w:color="DDDDDD"/>
            </w:tcBorders>
            <w:shd w:fill="auto" w:val="clear"/>
            <w:vAlign w:val="center"/>
          </w:tcPr>
          <w:p>
            <w:pPr>
              <w:pStyle w:val="Style21"/>
              <w:pBdr/>
              <w:spacing w:lineRule="auto" w:line="340" w:before="0" w:after="150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uk-UA" w:eastAsia="zh-CN" w:bidi="hi-IN"/>
    </w:rPr>
  </w:style>
  <w:style w:type="character" w:styleId="Style14">
    <w:name w:val="Виділення жирним"/>
    <w:rPr>
      <w:b/>
      <w:bCs/>
    </w:rPr>
  </w:style>
  <w:style w:type="character" w:styleId="Style15">
    <w:name w:val="Символ нумерації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LibreOffice/4.4.3.2$Linux_x86 LibreOffice_project/40m0$Build-2</Application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2022-12-14T08:42:01Z</dcterms:created>
  <dc:language>uk-UA</dc:language>
  <dcterms:modified xsi:type="dcterms:W3CDTF">2022-12-14T09:51:43Z</dcterms:modified>
  <cp:revision>2</cp:revision>
</cp:coreProperties>
</file>